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65CA9" w14:textId="77777777" w:rsidR="00C7239B" w:rsidRDefault="00000000">
      <w:pPr>
        <w:pStyle w:val="Corpotesto"/>
        <w:spacing w:before="31"/>
        <w:ind w:left="767" w:right="345" w:hanging="358"/>
      </w:pPr>
      <w:r>
        <w:t>SEZIONE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AGGIORNATA</w:t>
      </w:r>
      <w:r>
        <w:rPr>
          <w:spacing w:val="-1"/>
        </w:rPr>
        <w:t xml:space="preserve"> </w:t>
      </w:r>
      <w:r>
        <w:t>ALL’A.S.</w:t>
      </w:r>
      <w:r>
        <w:rPr>
          <w:spacing w:val="-3"/>
        </w:rPr>
        <w:t xml:space="preserve"> </w:t>
      </w:r>
      <w:r>
        <w:t>2023-24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INDIVIDUAZIONE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CORRELATI</w:t>
      </w:r>
      <w:r>
        <w:rPr>
          <w:spacing w:val="-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PRIORITÀ TABELLA 1 - ELENCO DELLE ATTIVITÀ CORRELATE ALLE AZIONI, AI RISULTATI ATTESI E RELATIVO MONITORAGGIO</w:t>
      </w:r>
    </w:p>
    <w:p w14:paraId="4260CA76" w14:textId="4B221EFC" w:rsidR="00C51754" w:rsidRDefault="00C51754" w:rsidP="00C51754">
      <w:pPr>
        <w:pStyle w:val="Corpotesto"/>
        <w:spacing w:before="31"/>
        <w:ind w:left="767" w:right="345" w:hanging="358"/>
        <w:jc w:val="center"/>
      </w:pPr>
      <w:r>
        <w:t>AGGIORNATO AL 26 GIUGNO 2024</w:t>
      </w:r>
    </w:p>
    <w:p w14:paraId="2FA0B97A" w14:textId="77777777" w:rsidR="00C7239B" w:rsidRDefault="00C7239B">
      <w:pPr>
        <w:pStyle w:val="Corpotesto"/>
        <w:spacing w:before="149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429"/>
        <w:gridCol w:w="2252"/>
        <w:gridCol w:w="3135"/>
        <w:gridCol w:w="2058"/>
        <w:gridCol w:w="2549"/>
      </w:tblGrid>
      <w:tr w:rsidR="00C7239B" w14:paraId="5F8D8840" w14:textId="77777777">
        <w:trPr>
          <w:trHeight w:val="412"/>
        </w:trPr>
        <w:tc>
          <w:tcPr>
            <w:tcW w:w="1892" w:type="dxa"/>
            <w:shd w:val="clear" w:color="auto" w:fill="D9D9D9"/>
          </w:tcPr>
          <w:p w14:paraId="43F851B1" w14:textId="77777777" w:rsidR="00C7239B" w:rsidRDefault="00000000">
            <w:pPr>
              <w:pStyle w:val="TableParagraph"/>
              <w:spacing w:line="206" w:lineRule="exact"/>
              <w:ind w:left="458" w:right="449" w:firstLine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AREA DI </w:t>
            </w:r>
            <w:r>
              <w:rPr>
                <w:b/>
                <w:spacing w:val="-2"/>
                <w:sz w:val="18"/>
              </w:rPr>
              <w:t>PROCESSO</w:t>
            </w:r>
          </w:p>
        </w:tc>
        <w:tc>
          <w:tcPr>
            <w:tcW w:w="2429" w:type="dxa"/>
            <w:shd w:val="clear" w:color="auto" w:fill="D9D9D9"/>
          </w:tcPr>
          <w:p w14:paraId="2862BB02" w14:textId="77777777" w:rsidR="00C7239B" w:rsidRDefault="00000000">
            <w:pPr>
              <w:pStyle w:val="TableParagraph"/>
              <w:spacing w:line="206" w:lineRule="exact"/>
              <w:ind w:left="729" w:right="602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-2"/>
                <w:sz w:val="18"/>
              </w:rPr>
              <w:t>PROCESSO</w:t>
            </w:r>
          </w:p>
        </w:tc>
        <w:tc>
          <w:tcPr>
            <w:tcW w:w="2252" w:type="dxa"/>
            <w:shd w:val="clear" w:color="auto" w:fill="D9D9D9"/>
          </w:tcPr>
          <w:p w14:paraId="6EAD0F0B" w14:textId="77777777" w:rsidR="00C7239B" w:rsidRDefault="00000000">
            <w:pPr>
              <w:pStyle w:val="TableParagraph"/>
              <w:spacing w:line="20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>
              <w:rPr>
                <w:b/>
                <w:spacing w:val="-2"/>
                <w:sz w:val="18"/>
              </w:rPr>
              <w:t xml:space="preserve"> ATTESI</w:t>
            </w:r>
          </w:p>
        </w:tc>
        <w:tc>
          <w:tcPr>
            <w:tcW w:w="3135" w:type="dxa"/>
            <w:shd w:val="clear" w:color="auto" w:fill="D9D9D9"/>
          </w:tcPr>
          <w:p w14:paraId="0027189A" w14:textId="77777777" w:rsidR="00C7239B" w:rsidRDefault="00000000">
            <w:pPr>
              <w:pStyle w:val="TableParagraph"/>
              <w:spacing w:line="207" w:lineRule="exact"/>
              <w:ind w:left="762"/>
              <w:rPr>
                <w:b/>
                <w:sz w:val="18"/>
              </w:rPr>
            </w:pPr>
            <w:r>
              <w:rPr>
                <w:b/>
                <w:sz w:val="18"/>
              </w:rPr>
              <w:t>AZIONI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PREVISTE</w:t>
            </w:r>
          </w:p>
        </w:tc>
        <w:tc>
          <w:tcPr>
            <w:tcW w:w="2058" w:type="dxa"/>
            <w:shd w:val="clear" w:color="auto" w:fill="D9D9D9"/>
          </w:tcPr>
          <w:p w14:paraId="76E78C4E" w14:textId="77777777" w:rsidR="00C7239B" w:rsidRDefault="00000000">
            <w:pPr>
              <w:pStyle w:val="TableParagraph"/>
              <w:spacing w:line="207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ANNUALITÀ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2022-</w:t>
            </w:r>
            <w:r>
              <w:rPr>
                <w:b/>
                <w:spacing w:val="-5"/>
                <w:sz w:val="18"/>
              </w:rPr>
              <w:t>23</w:t>
            </w:r>
          </w:p>
        </w:tc>
        <w:tc>
          <w:tcPr>
            <w:tcW w:w="2549" w:type="dxa"/>
            <w:shd w:val="clear" w:color="auto" w:fill="D9D9D9"/>
          </w:tcPr>
          <w:p w14:paraId="2BFE8DAA" w14:textId="77777777" w:rsidR="00C7239B" w:rsidRDefault="00000000">
            <w:pPr>
              <w:pStyle w:val="TableParagraph"/>
              <w:spacing w:line="207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ANNUALITÀ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2023-</w:t>
            </w:r>
            <w:r>
              <w:rPr>
                <w:b/>
                <w:spacing w:val="-5"/>
                <w:sz w:val="18"/>
              </w:rPr>
              <w:t>24</w:t>
            </w:r>
          </w:p>
        </w:tc>
      </w:tr>
      <w:tr w:rsidR="00C7239B" w14:paraId="4A85A126" w14:textId="77777777">
        <w:trPr>
          <w:trHeight w:val="1656"/>
        </w:trPr>
        <w:tc>
          <w:tcPr>
            <w:tcW w:w="1892" w:type="dxa"/>
            <w:tcBorders>
              <w:bottom w:val="nil"/>
            </w:tcBorders>
          </w:tcPr>
          <w:p w14:paraId="53B0E2C1" w14:textId="77777777" w:rsidR="00C7239B" w:rsidRDefault="00000000">
            <w:pPr>
              <w:pStyle w:val="TableParagraph"/>
              <w:spacing w:before="2"/>
              <w:ind w:left="107" w:right="5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Curricolo </w:t>
            </w:r>
            <w:r>
              <w:rPr>
                <w:b/>
                <w:sz w:val="18"/>
              </w:rPr>
              <w:t>progettazione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2429" w:type="dxa"/>
            <w:tcBorders>
              <w:bottom w:val="nil"/>
            </w:tcBorders>
          </w:tcPr>
          <w:p w14:paraId="43F7E858" w14:textId="77777777" w:rsidR="00C723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615" w:firstLine="0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 xml:space="preserve">Adeguare l'offerta </w:t>
            </w:r>
            <w:r>
              <w:rPr>
                <w:i/>
                <w:color w:val="2D2D2D"/>
                <w:spacing w:val="-2"/>
                <w:sz w:val="18"/>
              </w:rPr>
              <w:t xml:space="preserve">formativa, </w:t>
            </w:r>
            <w:r>
              <w:rPr>
                <w:i/>
                <w:color w:val="2D2D2D"/>
                <w:sz w:val="18"/>
              </w:rPr>
              <w:t>professionalizzando ed abbreviando</w:t>
            </w:r>
            <w:r>
              <w:rPr>
                <w:i/>
                <w:color w:val="2D2D2D"/>
                <w:spacing w:val="-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i</w:t>
            </w:r>
            <w:r>
              <w:rPr>
                <w:i/>
                <w:color w:val="2D2D2D"/>
                <w:spacing w:val="-2"/>
                <w:sz w:val="18"/>
              </w:rPr>
              <w:t xml:space="preserve"> percorsi.</w:t>
            </w:r>
          </w:p>
          <w:p w14:paraId="189956D5" w14:textId="77777777" w:rsidR="00C723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06" w:lineRule="exact"/>
              <w:ind w:right="118" w:firstLine="0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Migliorare</w:t>
            </w:r>
            <w:r>
              <w:rPr>
                <w:i/>
                <w:color w:val="2D2D2D"/>
                <w:spacing w:val="-12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l’</w:t>
            </w:r>
            <w:r>
              <w:rPr>
                <w:i/>
                <w:sz w:val="18"/>
              </w:rPr>
              <w:t>e</w:t>
            </w:r>
            <w:r>
              <w:rPr>
                <w:i/>
                <w:color w:val="2D2D2D"/>
                <w:sz w:val="18"/>
              </w:rPr>
              <w:t>laborazione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e la somministrazione di prove condivise in entrata e uscita con</w:t>
            </w:r>
            <w:r>
              <w:rPr>
                <w:i/>
                <w:color w:val="2D2D2D"/>
                <w:spacing w:val="-12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criteri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valutativi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uniformi.</w:t>
            </w:r>
          </w:p>
        </w:tc>
        <w:tc>
          <w:tcPr>
            <w:tcW w:w="2252" w:type="dxa"/>
            <w:tcBorders>
              <w:bottom w:val="nil"/>
            </w:tcBorders>
          </w:tcPr>
          <w:p w14:paraId="4DA4DB35" w14:textId="77777777" w:rsidR="00C7239B" w:rsidRDefault="00000000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Aumentare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percentuale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 studenti che proseguono gli studi nei corsi di primo livello e nei percorsi di secondo livello riferendosi alla media nazionale.</w:t>
            </w:r>
          </w:p>
          <w:p w14:paraId="487A5213" w14:textId="77777777" w:rsidR="00C7239B" w:rsidRDefault="00000000">
            <w:pPr>
              <w:pStyle w:val="TableParagraph"/>
              <w:spacing w:line="206" w:lineRule="exact"/>
              <w:ind w:left="107" w:right="517"/>
              <w:rPr>
                <w:sz w:val="18"/>
              </w:rPr>
            </w:pPr>
            <w:r>
              <w:rPr>
                <w:sz w:val="18"/>
              </w:rPr>
              <w:t>Ridurre del 20% la dispersione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scolastica.</w:t>
            </w:r>
          </w:p>
        </w:tc>
        <w:tc>
          <w:tcPr>
            <w:tcW w:w="3135" w:type="dxa"/>
            <w:tcBorders>
              <w:bottom w:val="nil"/>
            </w:tcBorders>
          </w:tcPr>
          <w:p w14:paraId="17AB8A3B" w14:textId="77777777" w:rsidR="00C7239B" w:rsidRDefault="00000000">
            <w:pPr>
              <w:pStyle w:val="TableParagraph"/>
              <w:ind w:left="87" w:right="120" w:firstLine="19"/>
              <w:rPr>
                <w:sz w:val="18"/>
              </w:rPr>
            </w:pPr>
            <w:r>
              <w:rPr>
                <w:sz w:val="18"/>
              </w:rPr>
              <w:t>Ampliamento dell'offerta formativa: Definizione di moduli professionalizzanti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periodo.</w:t>
            </w:r>
          </w:p>
          <w:p w14:paraId="2AE2BF6B" w14:textId="77777777" w:rsidR="00C7239B" w:rsidRDefault="00000000">
            <w:pPr>
              <w:pStyle w:val="TableParagraph"/>
              <w:spacing w:before="205"/>
              <w:ind w:left="107" w:right="120"/>
              <w:rPr>
                <w:sz w:val="18"/>
              </w:rPr>
            </w:pPr>
            <w:r>
              <w:rPr>
                <w:sz w:val="18"/>
              </w:rPr>
              <w:t>Creazione di percorsi professionalizzanti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breve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(max 4 anni nel 2^ periodo).</w:t>
            </w:r>
          </w:p>
        </w:tc>
        <w:tc>
          <w:tcPr>
            <w:tcW w:w="2058" w:type="dxa"/>
            <w:tcBorders>
              <w:bottom w:val="nil"/>
            </w:tcBorders>
          </w:tcPr>
          <w:p w14:paraId="57D6385F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14:paraId="503D7FCF" w14:textId="77777777" w:rsidR="00C7239B" w:rsidRDefault="00000000">
            <w:pPr>
              <w:pStyle w:val="TableParagraph"/>
              <w:spacing w:before="203"/>
              <w:ind w:left="10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</w:p>
          <w:p w14:paraId="625D063C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5C50410" w14:textId="77777777" w:rsidR="00C7239B" w:rsidRDefault="00C7239B">
            <w:pPr>
              <w:pStyle w:val="TableParagraph"/>
              <w:spacing w:before="98"/>
              <w:rPr>
                <w:rFonts w:ascii="Calibri"/>
                <w:b/>
                <w:sz w:val="18"/>
              </w:rPr>
            </w:pPr>
          </w:p>
          <w:p w14:paraId="1239B29B" w14:textId="77777777" w:rsidR="00C7239B" w:rsidRDefault="00000000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</w:p>
        </w:tc>
      </w:tr>
      <w:tr w:rsidR="00C7239B" w14:paraId="3E748AA9" w14:textId="77777777">
        <w:trPr>
          <w:trHeight w:val="1364"/>
        </w:trPr>
        <w:tc>
          <w:tcPr>
            <w:tcW w:w="1892" w:type="dxa"/>
            <w:tcBorders>
              <w:top w:val="nil"/>
              <w:bottom w:val="nil"/>
            </w:tcBorders>
          </w:tcPr>
          <w:p w14:paraId="03841B88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E20D305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4C4C63DF" w14:textId="77777777" w:rsidR="00C7239B" w:rsidRDefault="00000000">
            <w:pPr>
              <w:pStyle w:val="TableParagraph"/>
              <w:spacing w:before="215"/>
              <w:ind w:left="107" w:right="97"/>
              <w:rPr>
                <w:sz w:val="18"/>
              </w:rPr>
            </w:pPr>
            <w:r>
              <w:rPr>
                <w:sz w:val="18"/>
              </w:rPr>
              <w:t>Innalzare del 20% la percentuale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 proseguono gli studi nei corsi di primo livello 1^ </w:t>
            </w:r>
            <w:r>
              <w:rPr>
                <w:spacing w:val="-2"/>
                <w:sz w:val="18"/>
              </w:rPr>
              <w:t>periodo.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29A041FF" w14:textId="77777777" w:rsidR="00C7239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Creazione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deputata alla sperimentazione e all’innovazione.</w:t>
            </w:r>
          </w:p>
          <w:p w14:paraId="0410A144" w14:textId="77777777" w:rsidR="00C7239B" w:rsidRDefault="00000000">
            <w:pPr>
              <w:pStyle w:val="TableParagraph"/>
              <w:spacing w:before="202"/>
              <w:ind w:left="107"/>
              <w:rPr>
                <w:sz w:val="18"/>
              </w:rPr>
            </w:pPr>
            <w:r>
              <w:rPr>
                <w:sz w:val="18"/>
              </w:rPr>
              <w:t>Revisione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implementazione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 dispositivo di monitoraggio.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D076813" w14:textId="77777777" w:rsidR="00C7239B" w:rsidRDefault="00000000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Effettuata</w:t>
            </w:r>
          </w:p>
          <w:p w14:paraId="7030677B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BFEDDEF" w14:textId="77777777" w:rsidR="00C7239B" w:rsidRDefault="00C7239B">
            <w:pPr>
              <w:pStyle w:val="TableParagraph"/>
              <w:spacing w:before="182"/>
              <w:rPr>
                <w:rFonts w:ascii="Calibri"/>
                <w:b/>
                <w:sz w:val="18"/>
              </w:rPr>
            </w:pPr>
          </w:p>
          <w:p w14:paraId="4B94E43A" w14:textId="77777777" w:rsidR="00C7239B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Effettuata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2A046D13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309BFA2" w14:textId="77777777" w:rsidR="00504CB4" w:rsidRDefault="00504CB4" w:rsidP="00504CB4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Effettuata</w:t>
            </w:r>
          </w:p>
          <w:p w14:paraId="4D592E24" w14:textId="77777777" w:rsidR="00504CB4" w:rsidRDefault="00504CB4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14BF032" w14:textId="77777777" w:rsidR="00504CB4" w:rsidRDefault="00504CB4" w:rsidP="00504CB4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Effettuata</w:t>
            </w:r>
          </w:p>
          <w:p w14:paraId="54284426" w14:textId="77777777" w:rsidR="00C7239B" w:rsidRDefault="00C7239B">
            <w:pPr>
              <w:pStyle w:val="TableParagraph"/>
              <w:spacing w:before="182"/>
              <w:rPr>
                <w:rFonts w:ascii="Calibri"/>
                <w:b/>
                <w:sz w:val="18"/>
              </w:rPr>
            </w:pPr>
          </w:p>
          <w:p w14:paraId="27CB547A" w14:textId="6FFCEEEE" w:rsidR="00C7239B" w:rsidRDefault="00C7239B">
            <w:pPr>
              <w:pStyle w:val="TableParagraph"/>
              <w:ind w:left="103"/>
              <w:rPr>
                <w:sz w:val="18"/>
              </w:rPr>
            </w:pPr>
          </w:p>
        </w:tc>
      </w:tr>
      <w:tr w:rsidR="00C7239B" w14:paraId="6B24AC38" w14:textId="77777777">
        <w:trPr>
          <w:trHeight w:val="716"/>
        </w:trPr>
        <w:tc>
          <w:tcPr>
            <w:tcW w:w="1892" w:type="dxa"/>
            <w:tcBorders>
              <w:top w:val="nil"/>
            </w:tcBorders>
          </w:tcPr>
          <w:p w14:paraId="17F85408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2CBC7A32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vMerge w:val="restart"/>
            <w:tcBorders>
              <w:top w:val="nil"/>
              <w:bottom w:val="nil"/>
            </w:tcBorders>
          </w:tcPr>
          <w:p w14:paraId="55A887FC" w14:textId="77777777" w:rsidR="00C7239B" w:rsidRDefault="00000000">
            <w:pPr>
              <w:pStyle w:val="TableParagraph"/>
              <w:spacing w:before="106"/>
              <w:ind w:left="107" w:right="97"/>
              <w:rPr>
                <w:sz w:val="18"/>
              </w:rPr>
            </w:pPr>
            <w:r>
              <w:rPr>
                <w:sz w:val="18"/>
              </w:rPr>
              <w:t>Innalzare del 20% la percentuale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 proseguono gli studi nei corsi di primo livello 2^ </w:t>
            </w:r>
            <w:r>
              <w:rPr>
                <w:spacing w:val="-2"/>
                <w:sz w:val="18"/>
              </w:rPr>
              <w:t>periodo.</w:t>
            </w:r>
          </w:p>
          <w:p w14:paraId="3D75B4C0" w14:textId="77777777" w:rsidR="00C7239B" w:rsidRDefault="00C7239B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7A3FA4C" w14:textId="77777777" w:rsidR="00C7239B" w:rsidRDefault="00000000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Ridurre la dispersione scolastica con il miglioramento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rapporto </w:t>
            </w:r>
            <w:r>
              <w:rPr>
                <w:spacing w:val="-2"/>
                <w:sz w:val="18"/>
              </w:rPr>
              <w:t xml:space="preserve">iscritti/frequentanti/certifica </w:t>
            </w:r>
            <w:r>
              <w:rPr>
                <w:sz w:val="18"/>
              </w:rPr>
              <w:t>ti rilasciati (+ 20 %).</w:t>
            </w:r>
          </w:p>
        </w:tc>
        <w:tc>
          <w:tcPr>
            <w:tcW w:w="3135" w:type="dxa"/>
            <w:tcBorders>
              <w:top w:val="nil"/>
            </w:tcBorders>
          </w:tcPr>
          <w:p w14:paraId="18C61991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02CF8EFF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6FAD6C67" w14:textId="77777777" w:rsidR="00C7239B" w:rsidRDefault="00C7239B">
            <w:pPr>
              <w:pStyle w:val="TableParagraph"/>
              <w:rPr>
                <w:sz w:val="18"/>
              </w:rPr>
            </w:pPr>
          </w:p>
        </w:tc>
      </w:tr>
      <w:tr w:rsidR="00C7239B" w14:paraId="3B1EC447" w14:textId="77777777">
        <w:trPr>
          <w:trHeight w:val="1710"/>
        </w:trPr>
        <w:tc>
          <w:tcPr>
            <w:tcW w:w="1892" w:type="dxa"/>
            <w:tcBorders>
              <w:bottom w:val="nil"/>
            </w:tcBorders>
          </w:tcPr>
          <w:p w14:paraId="78EFDA66" w14:textId="77777777" w:rsidR="00C7239B" w:rsidRDefault="00000000">
            <w:pPr>
              <w:pStyle w:val="TableParagraph"/>
              <w:ind w:left="107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Ambiente di </w:t>
            </w:r>
            <w:r>
              <w:rPr>
                <w:b/>
                <w:spacing w:val="-2"/>
                <w:sz w:val="18"/>
              </w:rPr>
              <w:t>apprendimento</w:t>
            </w:r>
          </w:p>
        </w:tc>
        <w:tc>
          <w:tcPr>
            <w:tcW w:w="2429" w:type="dxa"/>
            <w:tcBorders>
              <w:bottom w:val="nil"/>
            </w:tcBorders>
          </w:tcPr>
          <w:p w14:paraId="249A7736" w14:textId="77777777" w:rsidR="00C7239B" w:rsidRDefault="00000000">
            <w:pPr>
              <w:pStyle w:val="TableParagraph"/>
              <w:ind w:left="107" w:right="166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3.</w:t>
            </w:r>
            <w:r>
              <w:rPr>
                <w:i/>
                <w:color w:val="2D2D2D"/>
                <w:spacing w:val="-9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Revisionare</w:t>
            </w:r>
            <w:r>
              <w:rPr>
                <w:i/>
                <w:color w:val="2D2D2D"/>
                <w:spacing w:val="-10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gli</w:t>
            </w:r>
            <w:r>
              <w:rPr>
                <w:i/>
                <w:color w:val="2D2D2D"/>
                <w:spacing w:val="-10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ambienti</w:t>
            </w:r>
            <w:r>
              <w:rPr>
                <w:i/>
                <w:color w:val="2D2D2D"/>
                <w:spacing w:val="-9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 xml:space="preserve">di </w:t>
            </w:r>
            <w:r>
              <w:rPr>
                <w:i/>
                <w:color w:val="2D2D2D"/>
                <w:spacing w:val="-2"/>
                <w:sz w:val="18"/>
              </w:rPr>
              <w:t xml:space="preserve">apprendimento, </w:t>
            </w:r>
            <w:r>
              <w:rPr>
                <w:i/>
                <w:color w:val="2D2D2D"/>
                <w:sz w:val="18"/>
              </w:rPr>
              <w:t>implementando</w:t>
            </w:r>
            <w:r>
              <w:rPr>
                <w:i/>
                <w:color w:val="2D2D2D"/>
                <w:spacing w:val="-4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la</w:t>
            </w:r>
            <w:r>
              <w:rPr>
                <w:i/>
                <w:color w:val="2D2D2D"/>
                <w:spacing w:val="-6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didattica</w:t>
            </w:r>
            <w:r>
              <w:rPr>
                <w:i/>
                <w:color w:val="2D2D2D"/>
                <w:spacing w:val="-7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a distanza (DDI/FAD) e le dotazioni strumentali nelle sedi di servizio.</w:t>
            </w:r>
          </w:p>
        </w:tc>
        <w:tc>
          <w:tcPr>
            <w:tcW w:w="2252" w:type="dxa"/>
            <w:vMerge/>
            <w:tcBorders>
              <w:top w:val="nil"/>
              <w:bottom w:val="nil"/>
            </w:tcBorders>
          </w:tcPr>
          <w:p w14:paraId="54DC2BB5" w14:textId="77777777" w:rsidR="00C7239B" w:rsidRDefault="00C7239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14:paraId="1D859779" w14:textId="77777777" w:rsidR="00C7239B" w:rsidRDefault="00000000">
            <w:pPr>
              <w:pStyle w:val="TableParagraph"/>
              <w:ind w:left="107" w:right="153"/>
              <w:rPr>
                <w:sz w:val="18"/>
              </w:rPr>
            </w:pPr>
            <w:r>
              <w:rPr>
                <w:sz w:val="18"/>
              </w:rPr>
              <w:t>Introduzione nel curricolo di tutti i livelli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fruibili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 FAD con podcast e test di autovalutazione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interattivi.</w:t>
            </w:r>
          </w:p>
          <w:p w14:paraId="2910B2D5" w14:textId="77777777" w:rsidR="00C7239B" w:rsidRDefault="00000000">
            <w:pPr>
              <w:pStyle w:val="TableParagraph"/>
              <w:spacing w:before="201"/>
              <w:ind w:left="87"/>
              <w:rPr>
                <w:sz w:val="18"/>
              </w:rPr>
            </w:pPr>
            <w:r>
              <w:rPr>
                <w:sz w:val="18"/>
              </w:rPr>
              <w:t>Individuazione di uno spazio virtuale facilmente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accessibile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scaricare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 materiale multimediale.</w:t>
            </w:r>
          </w:p>
        </w:tc>
        <w:tc>
          <w:tcPr>
            <w:tcW w:w="2058" w:type="dxa"/>
            <w:vMerge w:val="restart"/>
          </w:tcPr>
          <w:p w14:paraId="00A95FDD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14:paraId="7CCF4386" w14:textId="2FC692F3" w:rsidR="00C7239B" w:rsidRDefault="00504CB4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Effettuata con </w:t>
            </w:r>
            <w:r w:rsidR="00000000">
              <w:rPr>
                <w:sz w:val="18"/>
              </w:rPr>
              <w:t>attività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 xml:space="preserve">di </w:t>
            </w:r>
            <w:r w:rsidR="00000000">
              <w:rPr>
                <w:spacing w:val="-2"/>
                <w:sz w:val="18"/>
              </w:rPr>
              <w:t>formazione</w:t>
            </w:r>
            <w:r>
              <w:rPr>
                <w:spacing w:val="-2"/>
                <w:sz w:val="18"/>
              </w:rPr>
              <w:t xml:space="preserve"> interna</w:t>
            </w:r>
          </w:p>
          <w:p w14:paraId="365E6C42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F6BF9AA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C55D8DB" w14:textId="77777777" w:rsidR="00C7239B" w:rsidRDefault="00C7239B">
            <w:pPr>
              <w:pStyle w:val="TableParagraph"/>
              <w:spacing w:before="146"/>
              <w:rPr>
                <w:rFonts w:ascii="Calibri"/>
                <w:b/>
                <w:sz w:val="18"/>
              </w:rPr>
            </w:pPr>
          </w:p>
          <w:p w14:paraId="146D2B31" w14:textId="77777777" w:rsidR="00C7239B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</w:p>
        </w:tc>
      </w:tr>
      <w:tr w:rsidR="00C7239B" w14:paraId="6ABF728B" w14:textId="77777777">
        <w:trPr>
          <w:trHeight w:val="654"/>
        </w:trPr>
        <w:tc>
          <w:tcPr>
            <w:tcW w:w="1892" w:type="dxa"/>
            <w:tcBorders>
              <w:top w:val="nil"/>
              <w:bottom w:val="nil"/>
            </w:tcBorders>
          </w:tcPr>
          <w:p w14:paraId="265CAA97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C0931AE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17C3BD59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4B43D0B4" w14:textId="77777777" w:rsidR="00C7239B" w:rsidRDefault="00000000">
            <w:pPr>
              <w:pStyle w:val="TableParagraph"/>
              <w:spacing w:before="138"/>
              <w:ind w:left="87"/>
              <w:rPr>
                <w:sz w:val="18"/>
              </w:rPr>
            </w:pPr>
            <w:r>
              <w:rPr>
                <w:sz w:val="18"/>
              </w:rPr>
              <w:t>Formazione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corsisti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sull’utilizzo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 nuovi sussidi didattici.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14:paraId="03AA6D46" w14:textId="77777777" w:rsidR="00C7239B" w:rsidRDefault="00C7239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C2ECEC7" w14:textId="77777777" w:rsidR="00C7239B" w:rsidRDefault="00000000"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</w:p>
        </w:tc>
      </w:tr>
      <w:tr w:rsidR="00C7239B" w14:paraId="3B1797EE" w14:textId="77777777">
        <w:trPr>
          <w:trHeight w:val="818"/>
        </w:trPr>
        <w:tc>
          <w:tcPr>
            <w:tcW w:w="1892" w:type="dxa"/>
            <w:tcBorders>
              <w:top w:val="nil"/>
              <w:bottom w:val="nil"/>
            </w:tcBorders>
          </w:tcPr>
          <w:p w14:paraId="4D9A3EEC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16CCA50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59A2C17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769A3DB4" w14:textId="77777777" w:rsidR="00C7239B" w:rsidRDefault="00000000">
            <w:pPr>
              <w:pStyle w:val="TableParagraph"/>
              <w:spacing w:before="95"/>
              <w:ind w:left="87"/>
              <w:rPr>
                <w:sz w:val="18"/>
              </w:rPr>
            </w:pPr>
            <w:r>
              <w:rPr>
                <w:sz w:val="18"/>
              </w:rPr>
              <w:t>Definizione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raccordo organico alla FAD (calendarizzazione delle prove valutative in presenza).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14:paraId="163E09F2" w14:textId="77777777" w:rsidR="00C7239B" w:rsidRDefault="00C7239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5103D96" w14:textId="77777777" w:rsidR="00C7239B" w:rsidRDefault="00000000">
            <w:pPr>
              <w:pStyle w:val="TableParagraph"/>
              <w:spacing w:before="112"/>
              <w:ind w:left="10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</w:p>
        </w:tc>
      </w:tr>
      <w:tr w:rsidR="00C7239B" w14:paraId="0FEFF91D" w14:textId="77777777">
        <w:trPr>
          <w:trHeight w:val="817"/>
        </w:trPr>
        <w:tc>
          <w:tcPr>
            <w:tcW w:w="1892" w:type="dxa"/>
            <w:tcBorders>
              <w:top w:val="nil"/>
              <w:bottom w:val="nil"/>
            </w:tcBorders>
          </w:tcPr>
          <w:p w14:paraId="132C69A5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29DD8CCD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36F4E3E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50197C16" w14:textId="77777777" w:rsidR="00C7239B" w:rsidRDefault="0000000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Allestimento di laboratori e organizzazione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sul </w:t>
            </w:r>
            <w:r>
              <w:rPr>
                <w:spacing w:val="-2"/>
                <w:sz w:val="18"/>
              </w:rPr>
              <w:t>territorio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14:paraId="7CBA307B" w14:textId="77777777" w:rsidR="00C7239B" w:rsidRDefault="00C7239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DE2CC62" w14:textId="77777777" w:rsidR="00C7239B" w:rsidRDefault="00C7239B">
            <w:pPr>
              <w:pStyle w:val="TableParagraph"/>
              <w:spacing w:before="77"/>
              <w:rPr>
                <w:rFonts w:ascii="Calibri"/>
                <w:b/>
                <w:sz w:val="18"/>
              </w:rPr>
            </w:pPr>
          </w:p>
          <w:p w14:paraId="50C77C14" w14:textId="108D55E2" w:rsidR="00C7239B" w:rsidRDefault="00AA7866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E</w:t>
            </w:r>
            <w:r w:rsidR="00000000">
              <w:rPr>
                <w:spacing w:val="-2"/>
                <w:sz w:val="18"/>
              </w:rPr>
              <w:t>ffettua</w:t>
            </w:r>
            <w:r>
              <w:rPr>
                <w:spacing w:val="-2"/>
                <w:sz w:val="18"/>
              </w:rPr>
              <w:t>to in parte</w:t>
            </w:r>
          </w:p>
        </w:tc>
      </w:tr>
      <w:tr w:rsidR="00C7239B" w14:paraId="5D76F84A" w14:textId="77777777">
        <w:trPr>
          <w:trHeight w:val="902"/>
        </w:trPr>
        <w:tc>
          <w:tcPr>
            <w:tcW w:w="1892" w:type="dxa"/>
            <w:tcBorders>
              <w:top w:val="nil"/>
            </w:tcBorders>
          </w:tcPr>
          <w:p w14:paraId="04348BF4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6EE9CEE1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14:paraId="1AB27345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14:paraId="4AFCD656" w14:textId="77777777" w:rsidR="00C7239B" w:rsidRDefault="00000000">
            <w:pPr>
              <w:pStyle w:val="TableParagraph"/>
              <w:spacing w:before="95"/>
              <w:ind w:left="107" w:right="239"/>
              <w:jc w:val="both"/>
              <w:rPr>
                <w:sz w:val="18"/>
              </w:rPr>
            </w:pPr>
            <w:r>
              <w:rPr>
                <w:sz w:val="18"/>
              </w:rPr>
              <w:t>Disporre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l’acquisto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 informatici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dotazione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classi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ai </w:t>
            </w:r>
            <w:r>
              <w:rPr>
                <w:spacing w:val="-2"/>
                <w:sz w:val="18"/>
              </w:rPr>
              <w:t>corsisti.</w:t>
            </w:r>
          </w:p>
        </w:tc>
        <w:tc>
          <w:tcPr>
            <w:tcW w:w="2058" w:type="dxa"/>
            <w:vMerge/>
            <w:tcBorders>
              <w:top w:val="nil"/>
            </w:tcBorders>
          </w:tcPr>
          <w:p w14:paraId="60B78AE4" w14:textId="77777777" w:rsidR="00C7239B" w:rsidRDefault="00C7239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7C582B02" w14:textId="4F8D60E7" w:rsidR="00C7239B" w:rsidRDefault="00000000">
            <w:pPr>
              <w:pStyle w:val="TableParagraph"/>
              <w:spacing w:before="151"/>
              <w:ind w:left="103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atto</w:t>
            </w:r>
            <w:r w:rsidR="00504CB4">
              <w:rPr>
                <w:spacing w:val="-4"/>
                <w:sz w:val="18"/>
              </w:rPr>
              <w:t xml:space="preserve"> con PNRR 4.0 ambienti di apprendimento</w:t>
            </w:r>
          </w:p>
        </w:tc>
      </w:tr>
    </w:tbl>
    <w:p w14:paraId="382025CB" w14:textId="77777777" w:rsidR="00C7239B" w:rsidRDefault="00C7239B">
      <w:pPr>
        <w:rPr>
          <w:sz w:val="18"/>
        </w:rPr>
        <w:sectPr w:rsidR="00C7239B">
          <w:type w:val="continuous"/>
          <w:pgSz w:w="15840" w:h="12240" w:orient="landscape"/>
          <w:pgMar w:top="82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429"/>
        <w:gridCol w:w="2252"/>
        <w:gridCol w:w="3135"/>
        <w:gridCol w:w="2058"/>
        <w:gridCol w:w="2549"/>
      </w:tblGrid>
      <w:tr w:rsidR="00C7239B" w14:paraId="7B73EC74" w14:textId="77777777">
        <w:trPr>
          <w:trHeight w:val="3103"/>
        </w:trPr>
        <w:tc>
          <w:tcPr>
            <w:tcW w:w="1892" w:type="dxa"/>
            <w:tcBorders>
              <w:bottom w:val="nil"/>
            </w:tcBorders>
          </w:tcPr>
          <w:p w14:paraId="4456C0B3" w14:textId="77777777" w:rsidR="00C7239B" w:rsidRDefault="00000000">
            <w:pPr>
              <w:pStyle w:val="TableParagraph"/>
              <w:ind w:left="107" w:right="3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 xml:space="preserve">Orientamento </w:t>
            </w:r>
            <w:r>
              <w:rPr>
                <w:b/>
                <w:sz w:val="18"/>
              </w:rPr>
              <w:t>strategico e organizzazione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4"/>
                <w:sz w:val="18"/>
              </w:rPr>
              <w:t>CPIA</w:t>
            </w:r>
          </w:p>
        </w:tc>
        <w:tc>
          <w:tcPr>
            <w:tcW w:w="2429" w:type="dxa"/>
            <w:tcBorders>
              <w:bottom w:val="nil"/>
            </w:tcBorders>
          </w:tcPr>
          <w:p w14:paraId="4F2B78B4" w14:textId="77777777" w:rsidR="00C723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273" w:firstLine="0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Migliorare</w:t>
            </w:r>
            <w:r>
              <w:rPr>
                <w:i/>
                <w:color w:val="2D2D2D"/>
                <w:spacing w:val="-2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la rilevazione delle</w:t>
            </w:r>
            <w:r>
              <w:rPr>
                <w:i/>
                <w:color w:val="2D2D2D"/>
                <w:spacing w:val="-12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istanze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provenienti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dal territorio e dall'utenza, ridefinendo il dispositivo di monitoraggio interno ed esterno. Migliorare la comunicazione esterna dell'offerta formativa del CPIA- 2, utilizzando nuovi canali ed implementando quelli esistenti.</w:t>
            </w:r>
          </w:p>
          <w:p w14:paraId="51C27DE3" w14:textId="77777777" w:rsidR="00C723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02"/>
              <w:ind w:left="288" w:hanging="181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Riorganizzazione</w:t>
            </w:r>
            <w:r>
              <w:rPr>
                <w:i/>
                <w:color w:val="2D2D2D"/>
                <w:spacing w:val="-6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dei</w:t>
            </w:r>
            <w:r>
              <w:rPr>
                <w:i/>
                <w:color w:val="2D2D2D"/>
                <w:spacing w:val="-1"/>
                <w:sz w:val="18"/>
              </w:rPr>
              <w:t xml:space="preserve"> </w:t>
            </w:r>
            <w:r>
              <w:rPr>
                <w:i/>
                <w:color w:val="2D2D2D"/>
                <w:spacing w:val="-4"/>
                <w:sz w:val="18"/>
              </w:rPr>
              <w:t>punti</w:t>
            </w:r>
          </w:p>
          <w:p w14:paraId="2D6447E8" w14:textId="77777777" w:rsidR="00C7239B" w:rsidRDefault="00000000">
            <w:pPr>
              <w:pStyle w:val="TableParagraph"/>
              <w:spacing w:line="206" w:lineRule="exact"/>
              <w:ind w:left="107" w:right="166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di</w:t>
            </w:r>
            <w:r>
              <w:rPr>
                <w:i/>
                <w:color w:val="2D2D2D"/>
                <w:spacing w:val="-9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erogazione</w:t>
            </w:r>
            <w:r>
              <w:rPr>
                <w:i/>
                <w:color w:val="2D2D2D"/>
                <w:spacing w:val="-10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del</w:t>
            </w:r>
            <w:r>
              <w:rPr>
                <w:i/>
                <w:color w:val="2D2D2D"/>
                <w:spacing w:val="-9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servizio</w:t>
            </w:r>
            <w:r>
              <w:rPr>
                <w:i/>
                <w:color w:val="2D2D2D"/>
                <w:spacing w:val="-9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e degli orari di apertura.</w:t>
            </w:r>
          </w:p>
        </w:tc>
        <w:tc>
          <w:tcPr>
            <w:tcW w:w="2252" w:type="dxa"/>
            <w:tcBorders>
              <w:bottom w:val="nil"/>
            </w:tcBorders>
          </w:tcPr>
          <w:p w14:paraId="7B274BF8" w14:textId="77777777" w:rsidR="00C7239B" w:rsidRDefault="00000000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t>Aumentare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percentuale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 studenti che proseguono gli studi nei corsi di primo livello e nei percorsi di secondo livello riferendosi alla media nazionale.</w:t>
            </w:r>
          </w:p>
          <w:p w14:paraId="2D9A6E3E" w14:textId="77777777" w:rsidR="00C7239B" w:rsidRDefault="00000000">
            <w:pPr>
              <w:pStyle w:val="TableParagraph"/>
              <w:ind w:left="107" w:right="517"/>
              <w:rPr>
                <w:sz w:val="18"/>
              </w:rPr>
            </w:pPr>
            <w:r>
              <w:rPr>
                <w:sz w:val="18"/>
              </w:rPr>
              <w:t>Ridurre del 20% la dispersione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scolastica.</w:t>
            </w:r>
          </w:p>
          <w:p w14:paraId="188411D3" w14:textId="77777777" w:rsidR="00C7239B" w:rsidRDefault="00000000">
            <w:pPr>
              <w:pStyle w:val="TableParagraph"/>
              <w:spacing w:before="214"/>
              <w:ind w:left="107" w:right="97"/>
              <w:rPr>
                <w:sz w:val="18"/>
              </w:rPr>
            </w:pPr>
            <w:r>
              <w:rPr>
                <w:sz w:val="18"/>
              </w:rPr>
              <w:t>Innalzare del 20% la percentuale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 proseguono gli studi nei corsi di primo livello 1^ </w:t>
            </w:r>
            <w:r>
              <w:rPr>
                <w:spacing w:val="-2"/>
                <w:sz w:val="18"/>
              </w:rPr>
              <w:t>periodo.</w:t>
            </w:r>
          </w:p>
        </w:tc>
        <w:tc>
          <w:tcPr>
            <w:tcW w:w="3135" w:type="dxa"/>
            <w:tcBorders>
              <w:bottom w:val="nil"/>
            </w:tcBorders>
          </w:tcPr>
          <w:p w14:paraId="1DAC8234" w14:textId="77777777" w:rsidR="00C7239B" w:rsidRDefault="00000000">
            <w:pPr>
              <w:pStyle w:val="TableParagraph"/>
              <w:ind w:left="107" w:right="153"/>
              <w:rPr>
                <w:sz w:val="18"/>
              </w:rPr>
            </w:pPr>
            <w:r>
              <w:rPr>
                <w:sz w:val="18"/>
              </w:rPr>
              <w:t>Definizione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monitoraggio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rivolto ad istituzioni, scuole, enti locali in grado di rilevare le istanze formative provenienti dal territorio.</w:t>
            </w:r>
          </w:p>
          <w:p w14:paraId="7E0BC15B" w14:textId="77777777" w:rsidR="00C7239B" w:rsidRDefault="00000000">
            <w:pPr>
              <w:pStyle w:val="TableParagraph"/>
              <w:spacing w:before="202"/>
              <w:ind w:left="107" w:right="120"/>
              <w:rPr>
                <w:sz w:val="18"/>
              </w:rPr>
            </w:pPr>
            <w:r>
              <w:rPr>
                <w:sz w:val="18"/>
              </w:rPr>
              <w:t xml:space="preserve">Implementazione del dispositivo di monitoraggio esistente e rivolto ai corsisti, in maniera da intercettare </w:t>
            </w:r>
            <w:proofErr w:type="spellStart"/>
            <w:r>
              <w:rPr>
                <w:sz w:val="18"/>
              </w:rPr>
              <w:t>piu</w:t>
            </w:r>
            <w:proofErr w:type="spellEnd"/>
            <w:r>
              <w:rPr>
                <w:sz w:val="18"/>
              </w:rPr>
              <w:t>̀ efficacemente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dispersione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scolastica ed individuarne le cause.</w:t>
            </w:r>
          </w:p>
          <w:p w14:paraId="2405B04E" w14:textId="77777777" w:rsidR="00C7239B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Migliorare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esterna dell’istituto utilizzando </w:t>
            </w:r>
            <w:proofErr w:type="spellStart"/>
            <w:r>
              <w:rPr>
                <w:sz w:val="18"/>
              </w:rPr>
              <w:t>piu</w:t>
            </w:r>
            <w:proofErr w:type="spellEnd"/>
            <w:r>
              <w:rPr>
                <w:sz w:val="18"/>
              </w:rPr>
              <w:t xml:space="preserve">̀ canali e </w:t>
            </w:r>
            <w:r>
              <w:rPr>
                <w:spacing w:val="-2"/>
                <w:sz w:val="18"/>
              </w:rPr>
              <w:t>strumenti.</w:t>
            </w:r>
          </w:p>
        </w:tc>
        <w:tc>
          <w:tcPr>
            <w:tcW w:w="2058" w:type="dxa"/>
            <w:tcBorders>
              <w:bottom w:val="nil"/>
            </w:tcBorders>
          </w:tcPr>
          <w:p w14:paraId="094957B6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DB69D82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1C56D80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E06A935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0962AB2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BF0E3B4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35C3FBD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5061D36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69B7BA8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5E3AA1B" w14:textId="77777777" w:rsidR="00C7239B" w:rsidRDefault="00C7239B">
            <w:pPr>
              <w:pStyle w:val="TableParagraph"/>
              <w:spacing w:before="73"/>
              <w:rPr>
                <w:rFonts w:ascii="Calibri"/>
                <w:b/>
                <w:sz w:val="18"/>
              </w:rPr>
            </w:pPr>
          </w:p>
          <w:p w14:paraId="1A01B1FE" w14:textId="77777777" w:rsidR="00C7239B" w:rsidRDefault="00000000">
            <w:pPr>
              <w:pStyle w:val="TableParagraph"/>
              <w:ind w:right="160"/>
              <w:jc w:val="center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effettuato</w:t>
            </w:r>
          </w:p>
        </w:tc>
        <w:tc>
          <w:tcPr>
            <w:tcW w:w="2549" w:type="dxa"/>
            <w:tcBorders>
              <w:bottom w:val="nil"/>
            </w:tcBorders>
          </w:tcPr>
          <w:p w14:paraId="4E160B21" w14:textId="77777777" w:rsidR="00C7239B" w:rsidRDefault="00000000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effettuare</w:t>
            </w:r>
          </w:p>
          <w:p w14:paraId="3EB5D11F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0246DD3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0961024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7F622C6" w14:textId="77777777" w:rsidR="00C7239B" w:rsidRDefault="00C7239B">
            <w:pPr>
              <w:pStyle w:val="TableParagraph"/>
              <w:spacing w:before="133"/>
              <w:rPr>
                <w:rFonts w:ascii="Calibri"/>
                <w:b/>
                <w:sz w:val="18"/>
              </w:rPr>
            </w:pPr>
          </w:p>
          <w:p w14:paraId="48A0DCC5" w14:textId="14CF6E81" w:rsidR="00C7239B" w:rsidRDefault="00AF39A9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Effettuato </w:t>
            </w:r>
          </w:p>
          <w:p w14:paraId="5E425F69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35323ED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795FA57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FB19AC4" w14:textId="77777777" w:rsidR="00C7239B" w:rsidRDefault="00C7239B">
            <w:pPr>
              <w:pStyle w:val="TableParagraph"/>
              <w:spacing w:before="196"/>
              <w:rPr>
                <w:rFonts w:ascii="Calibri"/>
                <w:b/>
                <w:sz w:val="18"/>
              </w:rPr>
            </w:pPr>
          </w:p>
          <w:p w14:paraId="0B8B5621" w14:textId="3633E000" w:rsidR="00C7239B" w:rsidRDefault="00504CB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Implementato</w:t>
            </w:r>
          </w:p>
        </w:tc>
      </w:tr>
      <w:tr w:rsidR="00C7239B" w14:paraId="01D5CC50" w14:textId="77777777">
        <w:trPr>
          <w:trHeight w:val="2376"/>
        </w:trPr>
        <w:tc>
          <w:tcPr>
            <w:tcW w:w="1892" w:type="dxa"/>
            <w:tcBorders>
              <w:top w:val="nil"/>
              <w:bottom w:val="nil"/>
            </w:tcBorders>
          </w:tcPr>
          <w:p w14:paraId="29430E63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C8BA357" w14:textId="77777777" w:rsidR="00C7239B" w:rsidRDefault="00000000">
            <w:pPr>
              <w:pStyle w:val="TableParagraph"/>
              <w:spacing w:before="204"/>
              <w:ind w:left="107" w:right="166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6.</w:t>
            </w:r>
            <w:r>
              <w:rPr>
                <w:i/>
                <w:color w:val="2D2D2D"/>
                <w:spacing w:val="-12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Favorire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l’orientamento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 xml:space="preserve">e la </w:t>
            </w:r>
            <w:proofErr w:type="spellStart"/>
            <w:r>
              <w:rPr>
                <w:i/>
                <w:color w:val="2D2D2D"/>
                <w:sz w:val="18"/>
              </w:rPr>
              <w:t>continuita</w:t>
            </w:r>
            <w:proofErr w:type="spellEnd"/>
            <w:r>
              <w:rPr>
                <w:i/>
                <w:color w:val="2D2D2D"/>
                <w:sz w:val="18"/>
              </w:rPr>
              <w:t>̀ tra alfabetizzazione – primo periodo, primo - secondo periodo, primo livello- secondo livello.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6405FCFF" w14:textId="77777777" w:rsidR="00C7239B" w:rsidRDefault="00000000">
            <w:pPr>
              <w:pStyle w:val="TableParagraph"/>
              <w:spacing w:before="22"/>
              <w:ind w:left="107" w:right="97"/>
              <w:rPr>
                <w:sz w:val="18"/>
              </w:rPr>
            </w:pPr>
            <w:r>
              <w:rPr>
                <w:sz w:val="18"/>
              </w:rPr>
              <w:t>Innalzare del 20% la percentuale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che proseguono gli studi nei corsi di primo livello 2^ </w:t>
            </w:r>
            <w:r>
              <w:rPr>
                <w:spacing w:val="-2"/>
                <w:sz w:val="18"/>
              </w:rPr>
              <w:t>periodo.</w:t>
            </w:r>
          </w:p>
          <w:p w14:paraId="54C7ABE9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B1AEB5B" w14:textId="77777777" w:rsidR="00C7239B" w:rsidRDefault="00000000">
            <w:pPr>
              <w:pStyle w:val="TableParagraph"/>
              <w:spacing w:before="1"/>
              <w:ind w:left="107" w:right="97"/>
              <w:rPr>
                <w:sz w:val="18"/>
              </w:rPr>
            </w:pPr>
            <w:r>
              <w:rPr>
                <w:sz w:val="18"/>
              </w:rPr>
              <w:t>Ridurre la dispersione scolastica con il miglioramento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rapporto </w:t>
            </w:r>
            <w:r>
              <w:rPr>
                <w:spacing w:val="-2"/>
                <w:sz w:val="18"/>
              </w:rPr>
              <w:t xml:space="preserve">iscritti/frequentanti/certifica </w:t>
            </w:r>
            <w:r>
              <w:rPr>
                <w:sz w:val="18"/>
              </w:rPr>
              <w:t>ti rilasciati (+ 20 %).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14:paraId="22C3B024" w14:textId="77777777" w:rsidR="00C7239B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Informare in maniera </w:t>
            </w:r>
            <w:proofErr w:type="spellStart"/>
            <w:r>
              <w:rPr>
                <w:sz w:val="18"/>
              </w:rPr>
              <w:t>piu</w:t>
            </w:r>
            <w:proofErr w:type="spellEnd"/>
            <w:r>
              <w:rPr>
                <w:sz w:val="18"/>
              </w:rPr>
              <w:t>̀ incisiva i corsisti,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italofoni,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sulla natura dell’offerta formativa sia con incontri propedeutici, sia in classe.</w:t>
            </w:r>
          </w:p>
          <w:p w14:paraId="484923C1" w14:textId="77777777" w:rsidR="00C7239B" w:rsidRDefault="00000000">
            <w:pPr>
              <w:pStyle w:val="TableParagraph"/>
              <w:spacing w:before="204"/>
              <w:ind w:left="107" w:right="153"/>
              <w:rPr>
                <w:sz w:val="18"/>
              </w:rPr>
            </w:pPr>
            <w:r>
              <w:rPr>
                <w:sz w:val="18"/>
              </w:rPr>
              <w:t>Calendarizzare momenti di aggregazione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incontro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 potenziale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utenza.</w:t>
            </w:r>
          </w:p>
          <w:p w14:paraId="38ED7250" w14:textId="77777777" w:rsidR="00C7239B" w:rsidRDefault="00000000">
            <w:pPr>
              <w:pStyle w:val="TableParagraph"/>
              <w:spacing w:before="208"/>
              <w:ind w:left="107"/>
              <w:rPr>
                <w:sz w:val="18"/>
              </w:rPr>
            </w:pPr>
            <w:r>
              <w:rPr>
                <w:sz w:val="18"/>
              </w:rPr>
              <w:t>Creare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sportello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ed </w:t>
            </w:r>
            <w:r>
              <w:rPr>
                <w:spacing w:val="-2"/>
                <w:sz w:val="18"/>
              </w:rPr>
              <w:t>ascolto.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084740AE" w14:textId="77777777" w:rsidR="00C7239B" w:rsidRDefault="00000000">
            <w:pPr>
              <w:pStyle w:val="TableParagraph"/>
              <w:spacing w:line="203" w:lineRule="exact"/>
              <w:ind w:left="1" w:right="160"/>
              <w:jc w:val="center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effettuato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0890FFB" w14:textId="77777777" w:rsidR="00C7239B" w:rsidRDefault="00C7239B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14:paraId="1536CF93" w14:textId="77777777" w:rsidR="00C7239B" w:rsidRDefault="000000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implementare</w:t>
            </w:r>
          </w:p>
          <w:p w14:paraId="72C60780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21AB62F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5CBE624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A48CE57" w14:textId="77777777" w:rsidR="00C7239B" w:rsidRDefault="00C7239B">
            <w:pPr>
              <w:pStyle w:val="TableParagraph"/>
              <w:spacing w:before="196"/>
              <w:rPr>
                <w:rFonts w:ascii="Calibri"/>
                <w:b/>
                <w:sz w:val="18"/>
              </w:rPr>
            </w:pPr>
          </w:p>
          <w:p w14:paraId="1620C297" w14:textId="77E16332" w:rsidR="00C7239B" w:rsidRDefault="00504CB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Effettuato</w:t>
            </w:r>
          </w:p>
        </w:tc>
      </w:tr>
      <w:tr w:rsidR="00C7239B" w14:paraId="671A7BF7" w14:textId="77777777">
        <w:trPr>
          <w:trHeight w:val="535"/>
        </w:trPr>
        <w:tc>
          <w:tcPr>
            <w:tcW w:w="1892" w:type="dxa"/>
            <w:tcBorders>
              <w:top w:val="nil"/>
            </w:tcBorders>
          </w:tcPr>
          <w:p w14:paraId="020BC80C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19062392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1B8F4CC9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14:paraId="63818870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7B5C1B02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17851244" w14:textId="303955C1" w:rsidR="00C7239B" w:rsidRDefault="00504CB4">
            <w:pPr>
              <w:pStyle w:val="TableParagraph"/>
              <w:spacing w:before="56"/>
              <w:ind w:left="103"/>
              <w:rPr>
                <w:sz w:val="18"/>
              </w:rPr>
            </w:pPr>
            <w:r>
              <w:rPr>
                <w:sz w:val="18"/>
              </w:rPr>
              <w:t>In atto</w:t>
            </w:r>
          </w:p>
        </w:tc>
      </w:tr>
      <w:tr w:rsidR="00C7239B" w14:paraId="18AE8623" w14:textId="77777777">
        <w:trPr>
          <w:trHeight w:val="1778"/>
        </w:trPr>
        <w:tc>
          <w:tcPr>
            <w:tcW w:w="1892" w:type="dxa"/>
            <w:tcBorders>
              <w:bottom w:val="nil"/>
            </w:tcBorders>
          </w:tcPr>
          <w:p w14:paraId="7E129495" w14:textId="77777777" w:rsidR="00C7239B" w:rsidRDefault="00000000">
            <w:pPr>
              <w:pStyle w:val="TableParagraph"/>
              <w:ind w:left="107" w:right="342"/>
              <w:rPr>
                <w:b/>
                <w:sz w:val="18"/>
              </w:rPr>
            </w:pPr>
            <w:r>
              <w:rPr>
                <w:b/>
                <w:sz w:val="18"/>
              </w:rPr>
              <w:t>Integrazione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il territorio e</w:t>
            </w:r>
          </w:p>
          <w:p w14:paraId="29DB20E0" w14:textId="77777777" w:rsidR="00C7239B" w:rsidRDefault="00000000">
            <w:pPr>
              <w:pStyle w:val="TableParagraph"/>
              <w:ind w:left="107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coinvolgimento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della </w:t>
            </w:r>
            <w:proofErr w:type="spellStart"/>
            <w:r>
              <w:rPr>
                <w:b/>
                <w:sz w:val="18"/>
              </w:rPr>
              <w:t>comunita</w:t>
            </w:r>
            <w:proofErr w:type="spellEnd"/>
            <w:r>
              <w:rPr>
                <w:b/>
                <w:sz w:val="18"/>
              </w:rPr>
              <w:t>̀ scolastica</w:t>
            </w:r>
          </w:p>
        </w:tc>
        <w:tc>
          <w:tcPr>
            <w:tcW w:w="2429" w:type="dxa"/>
            <w:tcBorders>
              <w:bottom w:val="nil"/>
            </w:tcBorders>
          </w:tcPr>
          <w:p w14:paraId="5688F7E2" w14:textId="77777777" w:rsidR="00C7239B" w:rsidRDefault="00000000">
            <w:pPr>
              <w:pStyle w:val="TableParagraph"/>
              <w:ind w:left="107" w:right="166"/>
              <w:rPr>
                <w:i/>
                <w:sz w:val="18"/>
              </w:rPr>
            </w:pPr>
            <w:r>
              <w:rPr>
                <w:i/>
                <w:color w:val="2D2D2D"/>
                <w:sz w:val="18"/>
              </w:rPr>
              <w:t>7.</w:t>
            </w:r>
            <w:r>
              <w:rPr>
                <w:i/>
                <w:color w:val="2D2D2D"/>
                <w:spacing w:val="-10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Migliorare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il</w:t>
            </w:r>
            <w:r>
              <w:rPr>
                <w:i/>
                <w:color w:val="2D2D2D"/>
                <w:spacing w:val="-1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raccordo</w:t>
            </w:r>
            <w:r>
              <w:rPr>
                <w:i/>
                <w:color w:val="2D2D2D"/>
                <w:spacing w:val="-9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con Enti</w:t>
            </w:r>
            <w:r>
              <w:rPr>
                <w:i/>
                <w:color w:val="2D2D2D"/>
                <w:spacing w:val="-4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locali</w:t>
            </w:r>
            <w:r>
              <w:rPr>
                <w:i/>
                <w:color w:val="2D2D2D"/>
                <w:spacing w:val="-6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e</w:t>
            </w:r>
            <w:r>
              <w:rPr>
                <w:i/>
                <w:color w:val="2D2D2D"/>
                <w:spacing w:val="-5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>Istituti</w:t>
            </w:r>
            <w:r>
              <w:rPr>
                <w:i/>
                <w:color w:val="2D2D2D"/>
                <w:spacing w:val="-1"/>
                <w:sz w:val="18"/>
              </w:rPr>
              <w:t xml:space="preserve"> </w:t>
            </w:r>
            <w:r>
              <w:rPr>
                <w:i/>
                <w:color w:val="2D2D2D"/>
                <w:sz w:val="18"/>
              </w:rPr>
              <w:t xml:space="preserve">formativi presenti sul territorio, incrementando il numero di </w:t>
            </w:r>
            <w:r>
              <w:rPr>
                <w:i/>
                <w:color w:val="2D2D2D"/>
                <w:spacing w:val="-2"/>
                <w:sz w:val="18"/>
              </w:rPr>
              <w:t>convenzioni.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5F9A7004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14:paraId="42C83E44" w14:textId="77777777" w:rsidR="00C7239B" w:rsidRDefault="00000000">
            <w:pPr>
              <w:pStyle w:val="TableParagraph"/>
              <w:ind w:left="107" w:right="112"/>
              <w:jc w:val="both"/>
              <w:rPr>
                <w:sz w:val="18"/>
              </w:rPr>
            </w:pPr>
            <w:r>
              <w:rPr>
                <w:sz w:val="18"/>
              </w:rPr>
              <w:t>Intensificare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migliorare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raccordo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 CPIA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sul </w:t>
            </w:r>
            <w:r>
              <w:rPr>
                <w:spacing w:val="-2"/>
                <w:sz w:val="18"/>
              </w:rPr>
              <w:t>territorio.</w:t>
            </w:r>
          </w:p>
          <w:p w14:paraId="1709975D" w14:textId="77777777" w:rsidR="00C7239B" w:rsidRDefault="00000000">
            <w:pPr>
              <w:pStyle w:val="TableParagraph"/>
              <w:spacing w:before="214"/>
              <w:ind w:left="107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diretta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 promuovere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nuovi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rapporti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  <w:p w14:paraId="66008A66" w14:textId="77777777" w:rsidR="00C7239B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istituzioni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consolidare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gia</w:t>
            </w:r>
            <w:proofErr w:type="spellEnd"/>
            <w:r>
              <w:rPr>
                <w:sz w:val="18"/>
              </w:rPr>
              <w:t xml:space="preserve">̀ </w:t>
            </w:r>
            <w:r>
              <w:rPr>
                <w:spacing w:val="-2"/>
                <w:sz w:val="18"/>
              </w:rPr>
              <w:t>esistenti.</w:t>
            </w:r>
          </w:p>
        </w:tc>
        <w:tc>
          <w:tcPr>
            <w:tcW w:w="2058" w:type="dxa"/>
            <w:tcBorders>
              <w:bottom w:val="nil"/>
            </w:tcBorders>
          </w:tcPr>
          <w:p w14:paraId="3DCA4D10" w14:textId="77777777" w:rsidR="00C7239B" w:rsidRDefault="0000000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effettuato</w:t>
            </w:r>
          </w:p>
          <w:p w14:paraId="14FB28C5" w14:textId="77777777" w:rsidR="00C7239B" w:rsidRDefault="00000000">
            <w:pPr>
              <w:pStyle w:val="TableParagraph"/>
              <w:spacing w:before="208" w:line="620" w:lineRule="atLeast"/>
              <w:ind w:left="106" w:right="259"/>
              <w:rPr>
                <w:sz w:val="18"/>
              </w:rPr>
            </w:pPr>
            <w:r>
              <w:rPr>
                <w:sz w:val="18"/>
              </w:rPr>
              <w:t>Parzialmente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effettuato Parzialmente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effettuato</w:t>
            </w:r>
          </w:p>
        </w:tc>
        <w:tc>
          <w:tcPr>
            <w:tcW w:w="2549" w:type="dxa"/>
            <w:tcBorders>
              <w:bottom w:val="nil"/>
            </w:tcBorders>
          </w:tcPr>
          <w:p w14:paraId="0257CBC3" w14:textId="6C7D47DE" w:rsidR="00C7239B" w:rsidRDefault="00504CB4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Implementato</w:t>
            </w:r>
          </w:p>
          <w:p w14:paraId="7D30A22C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DCA63E1" w14:textId="77777777" w:rsidR="00C7239B" w:rsidRDefault="00C7239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8667CE3" w14:textId="77777777" w:rsidR="00C7239B" w:rsidRDefault="00C7239B">
            <w:pPr>
              <w:pStyle w:val="TableParagraph"/>
              <w:spacing w:before="146"/>
              <w:rPr>
                <w:rFonts w:ascii="Calibri"/>
                <w:b/>
                <w:sz w:val="18"/>
              </w:rPr>
            </w:pPr>
          </w:p>
          <w:p w14:paraId="3ED1FB9D" w14:textId="2BE1CAB1" w:rsidR="00C7239B" w:rsidRDefault="00504CB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Implementato</w:t>
            </w:r>
          </w:p>
        </w:tc>
      </w:tr>
      <w:tr w:rsidR="00C7239B" w14:paraId="4B51D17D" w14:textId="77777777">
        <w:trPr>
          <w:trHeight w:val="1740"/>
        </w:trPr>
        <w:tc>
          <w:tcPr>
            <w:tcW w:w="1892" w:type="dxa"/>
            <w:tcBorders>
              <w:top w:val="nil"/>
            </w:tcBorders>
          </w:tcPr>
          <w:p w14:paraId="7A5CA6DB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4F7A1DF6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14:paraId="1ADC50B1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14:paraId="1110667A" w14:textId="77777777" w:rsidR="00C7239B" w:rsidRDefault="00000000"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8"/>
              </w:rPr>
              <w:t>Sottoscrizione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maggior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di convenzioni con scuole e Istituti </w:t>
            </w:r>
            <w:r>
              <w:rPr>
                <w:spacing w:val="-2"/>
                <w:sz w:val="18"/>
              </w:rPr>
              <w:t>professionali.</w:t>
            </w:r>
          </w:p>
        </w:tc>
        <w:tc>
          <w:tcPr>
            <w:tcW w:w="2058" w:type="dxa"/>
            <w:tcBorders>
              <w:top w:val="nil"/>
            </w:tcBorders>
          </w:tcPr>
          <w:p w14:paraId="3D38176F" w14:textId="77777777" w:rsidR="00C7239B" w:rsidRDefault="00C7239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2BE7D13F" w14:textId="77777777" w:rsidR="00C7239B" w:rsidRDefault="00C7239B">
            <w:pPr>
              <w:pStyle w:val="TableParagraph"/>
              <w:spacing w:before="23"/>
              <w:rPr>
                <w:rFonts w:ascii="Calibri"/>
                <w:b/>
                <w:sz w:val="18"/>
              </w:rPr>
            </w:pPr>
          </w:p>
          <w:p w14:paraId="77532225" w14:textId="7EEDDF9F" w:rsidR="00C7239B" w:rsidRDefault="00504CB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In atto</w:t>
            </w:r>
          </w:p>
        </w:tc>
      </w:tr>
    </w:tbl>
    <w:p w14:paraId="1CDE7F8E" w14:textId="77777777" w:rsidR="00B450A8" w:rsidRDefault="00B450A8"/>
    <w:sectPr w:rsidR="00B450A8">
      <w:type w:val="continuous"/>
      <w:pgSz w:w="15840" w:h="12240" w:orient="landscape"/>
      <w:pgMar w:top="8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A26EF"/>
    <w:multiLevelType w:val="hybridMultilevel"/>
    <w:tmpl w:val="BDFA9FBA"/>
    <w:lvl w:ilvl="0" w:tplc="13D2DCB0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spacing w:val="0"/>
        <w:w w:val="100"/>
        <w:sz w:val="18"/>
        <w:szCs w:val="18"/>
        <w:lang w:val="it-IT" w:eastAsia="en-US" w:bidi="ar-SA"/>
      </w:rPr>
    </w:lvl>
    <w:lvl w:ilvl="1" w:tplc="082CB8F0">
      <w:numFmt w:val="bullet"/>
      <w:lvlText w:val="•"/>
      <w:lvlJc w:val="left"/>
      <w:pPr>
        <w:ind w:left="331" w:hanging="182"/>
      </w:pPr>
      <w:rPr>
        <w:rFonts w:hint="default"/>
        <w:lang w:val="it-IT" w:eastAsia="en-US" w:bidi="ar-SA"/>
      </w:rPr>
    </w:lvl>
    <w:lvl w:ilvl="2" w:tplc="4D0C229C">
      <w:numFmt w:val="bullet"/>
      <w:lvlText w:val="•"/>
      <w:lvlJc w:val="left"/>
      <w:pPr>
        <w:ind w:left="563" w:hanging="182"/>
      </w:pPr>
      <w:rPr>
        <w:rFonts w:hint="default"/>
        <w:lang w:val="it-IT" w:eastAsia="en-US" w:bidi="ar-SA"/>
      </w:rPr>
    </w:lvl>
    <w:lvl w:ilvl="3" w:tplc="1E0C2C1C">
      <w:numFmt w:val="bullet"/>
      <w:lvlText w:val="•"/>
      <w:lvlJc w:val="left"/>
      <w:pPr>
        <w:ind w:left="795" w:hanging="182"/>
      </w:pPr>
      <w:rPr>
        <w:rFonts w:hint="default"/>
        <w:lang w:val="it-IT" w:eastAsia="en-US" w:bidi="ar-SA"/>
      </w:rPr>
    </w:lvl>
    <w:lvl w:ilvl="4" w:tplc="A36CD99C">
      <w:numFmt w:val="bullet"/>
      <w:lvlText w:val="•"/>
      <w:lvlJc w:val="left"/>
      <w:pPr>
        <w:ind w:left="1027" w:hanging="182"/>
      </w:pPr>
      <w:rPr>
        <w:rFonts w:hint="default"/>
        <w:lang w:val="it-IT" w:eastAsia="en-US" w:bidi="ar-SA"/>
      </w:rPr>
    </w:lvl>
    <w:lvl w:ilvl="5" w:tplc="E98666E6">
      <w:numFmt w:val="bullet"/>
      <w:lvlText w:val="•"/>
      <w:lvlJc w:val="left"/>
      <w:pPr>
        <w:ind w:left="1259" w:hanging="182"/>
      </w:pPr>
      <w:rPr>
        <w:rFonts w:hint="default"/>
        <w:lang w:val="it-IT" w:eastAsia="en-US" w:bidi="ar-SA"/>
      </w:rPr>
    </w:lvl>
    <w:lvl w:ilvl="6" w:tplc="F0662FBC">
      <w:numFmt w:val="bullet"/>
      <w:lvlText w:val="•"/>
      <w:lvlJc w:val="left"/>
      <w:pPr>
        <w:ind w:left="1491" w:hanging="182"/>
      </w:pPr>
      <w:rPr>
        <w:rFonts w:hint="default"/>
        <w:lang w:val="it-IT" w:eastAsia="en-US" w:bidi="ar-SA"/>
      </w:rPr>
    </w:lvl>
    <w:lvl w:ilvl="7" w:tplc="9DC049E0">
      <w:numFmt w:val="bullet"/>
      <w:lvlText w:val="•"/>
      <w:lvlJc w:val="left"/>
      <w:pPr>
        <w:ind w:left="1723" w:hanging="182"/>
      </w:pPr>
      <w:rPr>
        <w:rFonts w:hint="default"/>
        <w:lang w:val="it-IT" w:eastAsia="en-US" w:bidi="ar-SA"/>
      </w:rPr>
    </w:lvl>
    <w:lvl w:ilvl="8" w:tplc="8968ECD2">
      <w:numFmt w:val="bullet"/>
      <w:lvlText w:val="•"/>
      <w:lvlJc w:val="left"/>
      <w:pPr>
        <w:ind w:left="1955" w:hanging="182"/>
      </w:pPr>
      <w:rPr>
        <w:rFonts w:hint="default"/>
        <w:lang w:val="it-IT" w:eastAsia="en-US" w:bidi="ar-SA"/>
      </w:rPr>
    </w:lvl>
  </w:abstractNum>
  <w:abstractNum w:abstractNumId="1" w15:restartNumberingAfterBreak="0">
    <w:nsid w:val="676C5E8E"/>
    <w:multiLevelType w:val="hybridMultilevel"/>
    <w:tmpl w:val="4C385E70"/>
    <w:lvl w:ilvl="0" w:tplc="512C576C">
      <w:start w:val="4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D2D2D"/>
        <w:spacing w:val="0"/>
        <w:w w:val="100"/>
        <w:sz w:val="18"/>
        <w:szCs w:val="18"/>
        <w:lang w:val="it-IT" w:eastAsia="en-US" w:bidi="ar-SA"/>
      </w:rPr>
    </w:lvl>
    <w:lvl w:ilvl="1" w:tplc="413C1190">
      <w:numFmt w:val="bullet"/>
      <w:lvlText w:val="•"/>
      <w:lvlJc w:val="left"/>
      <w:pPr>
        <w:ind w:left="331" w:hanging="182"/>
      </w:pPr>
      <w:rPr>
        <w:rFonts w:hint="default"/>
        <w:lang w:val="it-IT" w:eastAsia="en-US" w:bidi="ar-SA"/>
      </w:rPr>
    </w:lvl>
    <w:lvl w:ilvl="2" w:tplc="0F9653FC">
      <w:numFmt w:val="bullet"/>
      <w:lvlText w:val="•"/>
      <w:lvlJc w:val="left"/>
      <w:pPr>
        <w:ind w:left="563" w:hanging="182"/>
      </w:pPr>
      <w:rPr>
        <w:rFonts w:hint="default"/>
        <w:lang w:val="it-IT" w:eastAsia="en-US" w:bidi="ar-SA"/>
      </w:rPr>
    </w:lvl>
    <w:lvl w:ilvl="3" w:tplc="70CA9494">
      <w:numFmt w:val="bullet"/>
      <w:lvlText w:val="•"/>
      <w:lvlJc w:val="left"/>
      <w:pPr>
        <w:ind w:left="795" w:hanging="182"/>
      </w:pPr>
      <w:rPr>
        <w:rFonts w:hint="default"/>
        <w:lang w:val="it-IT" w:eastAsia="en-US" w:bidi="ar-SA"/>
      </w:rPr>
    </w:lvl>
    <w:lvl w:ilvl="4" w:tplc="9A122D7A">
      <w:numFmt w:val="bullet"/>
      <w:lvlText w:val="•"/>
      <w:lvlJc w:val="left"/>
      <w:pPr>
        <w:ind w:left="1027" w:hanging="182"/>
      </w:pPr>
      <w:rPr>
        <w:rFonts w:hint="default"/>
        <w:lang w:val="it-IT" w:eastAsia="en-US" w:bidi="ar-SA"/>
      </w:rPr>
    </w:lvl>
    <w:lvl w:ilvl="5" w:tplc="F6187EDE">
      <w:numFmt w:val="bullet"/>
      <w:lvlText w:val="•"/>
      <w:lvlJc w:val="left"/>
      <w:pPr>
        <w:ind w:left="1259" w:hanging="182"/>
      </w:pPr>
      <w:rPr>
        <w:rFonts w:hint="default"/>
        <w:lang w:val="it-IT" w:eastAsia="en-US" w:bidi="ar-SA"/>
      </w:rPr>
    </w:lvl>
    <w:lvl w:ilvl="6" w:tplc="67D6FC34">
      <w:numFmt w:val="bullet"/>
      <w:lvlText w:val="•"/>
      <w:lvlJc w:val="left"/>
      <w:pPr>
        <w:ind w:left="1491" w:hanging="182"/>
      </w:pPr>
      <w:rPr>
        <w:rFonts w:hint="default"/>
        <w:lang w:val="it-IT" w:eastAsia="en-US" w:bidi="ar-SA"/>
      </w:rPr>
    </w:lvl>
    <w:lvl w:ilvl="7" w:tplc="F154C3D6">
      <w:numFmt w:val="bullet"/>
      <w:lvlText w:val="•"/>
      <w:lvlJc w:val="left"/>
      <w:pPr>
        <w:ind w:left="1723" w:hanging="182"/>
      </w:pPr>
      <w:rPr>
        <w:rFonts w:hint="default"/>
        <w:lang w:val="it-IT" w:eastAsia="en-US" w:bidi="ar-SA"/>
      </w:rPr>
    </w:lvl>
    <w:lvl w:ilvl="8" w:tplc="9320BE42">
      <w:numFmt w:val="bullet"/>
      <w:lvlText w:val="•"/>
      <w:lvlJc w:val="left"/>
      <w:pPr>
        <w:ind w:left="1955" w:hanging="182"/>
      </w:pPr>
      <w:rPr>
        <w:rFonts w:hint="default"/>
        <w:lang w:val="it-IT" w:eastAsia="en-US" w:bidi="ar-SA"/>
      </w:rPr>
    </w:lvl>
  </w:abstractNum>
  <w:num w:numId="1" w16cid:durableId="1880507234">
    <w:abstractNumId w:val="1"/>
  </w:num>
  <w:num w:numId="2" w16cid:durableId="19885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39B"/>
    <w:rsid w:val="00504CB4"/>
    <w:rsid w:val="00AA7866"/>
    <w:rsid w:val="00AF39A9"/>
    <w:rsid w:val="00B450A8"/>
    <w:rsid w:val="00C51754"/>
    <w:rsid w:val="00C7239B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7F8E"/>
  <w15:docId w15:val="{3A1FAFF9-51B1-4B04-8FCD-02A381A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Vermi</dc:creator>
  <cp:lastModifiedBy>Daniela Donzelli</cp:lastModifiedBy>
  <cp:revision>5</cp:revision>
  <dcterms:created xsi:type="dcterms:W3CDTF">2024-06-26T15:14:00Z</dcterms:created>
  <dcterms:modified xsi:type="dcterms:W3CDTF">2024-11-04T08:51:00Z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Word 2013</vt:lpwstr>
  </property>
</Properties>
</file>